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77" w:rsidRDefault="00BA5977" w:rsidP="00BA597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53CCC"/>
          <w:sz w:val="32"/>
          <w:szCs w:val="32"/>
          <w:u w:color="453CCC"/>
          <w:lang w:val="en-US"/>
        </w:rPr>
      </w:pPr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  <w:lang w:val="en-US"/>
        </w:rPr>
      </w:pPr>
      <w:bookmarkStart w:id="0" w:name="_GoBack"/>
      <w:bookmarkEnd w:id="0"/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53CCC"/>
          <w:sz w:val="32"/>
          <w:szCs w:val="32"/>
          <w:lang w:val="en-US"/>
        </w:rPr>
      </w:pP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Kære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Kirsten,</w:t>
      </w:r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53CCC"/>
          <w:sz w:val="32"/>
          <w:szCs w:val="32"/>
          <w:lang w:val="en-US"/>
        </w:rPr>
      </w:pPr>
      <w:r>
        <w:rPr>
          <w:rFonts w:ascii="Calibri" w:hAnsi="Calibri" w:cs="Calibri"/>
          <w:color w:val="453CCC"/>
          <w:sz w:val="30"/>
          <w:szCs w:val="30"/>
          <w:lang w:val="en-US"/>
        </w:rPr>
        <w:t> </w:t>
      </w:r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53CCC"/>
          <w:sz w:val="32"/>
          <w:szCs w:val="32"/>
          <w:lang w:val="en-US"/>
        </w:rPr>
      </w:pPr>
      <w:proofErr w:type="spellStart"/>
      <w:proofErr w:type="gramStart"/>
      <w:r>
        <w:rPr>
          <w:rFonts w:ascii="Calibri" w:hAnsi="Calibri" w:cs="Calibri"/>
          <w:color w:val="453CCC"/>
          <w:sz w:val="30"/>
          <w:szCs w:val="30"/>
          <w:lang w:val="en-US"/>
        </w:rPr>
        <w:t>Tak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for en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rigtig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god dialog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omkring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det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dejlige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område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,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som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du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repræsenterer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>.</w:t>
      </w:r>
      <w:proofErr w:type="gramEnd"/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53CCC"/>
          <w:sz w:val="32"/>
          <w:szCs w:val="32"/>
          <w:lang w:val="en-US"/>
        </w:rPr>
      </w:pPr>
      <w:r>
        <w:rPr>
          <w:rFonts w:ascii="Calibri" w:hAnsi="Calibri" w:cs="Calibri"/>
          <w:color w:val="453CCC"/>
          <w:sz w:val="30"/>
          <w:szCs w:val="30"/>
          <w:lang w:val="en-US"/>
        </w:rPr>
        <w:t> </w:t>
      </w:r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53CCC"/>
          <w:sz w:val="32"/>
          <w:szCs w:val="32"/>
          <w:lang w:val="en-US"/>
        </w:rPr>
      </w:pP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Jeg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har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nedenstående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kortfattet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beskrevet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hvad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gramStart"/>
      <w:r>
        <w:rPr>
          <w:rFonts w:ascii="Calibri" w:hAnsi="Calibri" w:cs="Calibri"/>
          <w:color w:val="453CCC"/>
          <w:sz w:val="30"/>
          <w:szCs w:val="30"/>
          <w:lang w:val="en-US"/>
        </w:rPr>
        <w:t>vi</w:t>
      </w:r>
      <w:proofErr w:type="gram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talte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om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i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lang w:val="en-US"/>
        </w:rPr>
        <w:t>torsdags</w:t>
      </w:r>
      <w:proofErr w:type="spellEnd"/>
      <w:r>
        <w:rPr>
          <w:rFonts w:ascii="Calibri" w:hAnsi="Calibri" w:cs="Calibri"/>
          <w:color w:val="453CCC"/>
          <w:sz w:val="30"/>
          <w:szCs w:val="30"/>
          <w:lang w:val="en-US"/>
        </w:rPr>
        <w:t xml:space="preserve"> den 2. </w:t>
      </w:r>
      <w:proofErr w:type="spellStart"/>
      <w:proofErr w:type="gramStart"/>
      <w:r>
        <w:rPr>
          <w:rFonts w:ascii="Calibri" w:hAnsi="Calibri" w:cs="Calibri"/>
          <w:color w:val="453CCC"/>
          <w:sz w:val="30"/>
          <w:szCs w:val="30"/>
          <w:lang w:val="en-US"/>
        </w:rPr>
        <w:t>februar</w:t>
      </w:r>
      <w:proofErr w:type="spellEnd"/>
      <w:proofErr w:type="gramEnd"/>
      <w:r>
        <w:rPr>
          <w:rFonts w:ascii="Calibri" w:hAnsi="Calibri" w:cs="Calibri"/>
          <w:color w:val="453CCC"/>
          <w:sz w:val="30"/>
          <w:szCs w:val="30"/>
          <w:lang w:val="en-US"/>
        </w:rPr>
        <w:t>:</w:t>
      </w:r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53CCC"/>
          <w:sz w:val="32"/>
          <w:szCs w:val="32"/>
          <w:lang w:val="en-US"/>
        </w:rPr>
      </w:pPr>
      <w:r>
        <w:rPr>
          <w:rFonts w:ascii="Calibri" w:hAnsi="Calibri" w:cs="Calibri"/>
          <w:color w:val="453CCC"/>
          <w:sz w:val="30"/>
          <w:szCs w:val="30"/>
          <w:lang w:val="en-US"/>
        </w:rPr>
        <w:t> </w:t>
      </w:r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53CCC"/>
          <w:sz w:val="32"/>
          <w:szCs w:val="32"/>
          <w:u w:color="453CCC"/>
          <w:lang w:val="en-US"/>
        </w:rPr>
      </w:pPr>
      <w:proofErr w:type="spellStart"/>
      <w:r>
        <w:rPr>
          <w:rFonts w:ascii="Calibri" w:hAnsi="Calibri" w:cs="Calibri"/>
          <w:color w:val="453CCC"/>
          <w:sz w:val="30"/>
          <w:szCs w:val="30"/>
          <w:u w:val="single" w:color="453CCC"/>
          <w:lang w:val="en-US"/>
        </w:rPr>
        <w:t>Kloakeringsplaner</w:t>
      </w:r>
      <w:proofErr w:type="spellEnd"/>
      <w:r>
        <w:rPr>
          <w:rFonts w:ascii="Calibri" w:hAnsi="Calibri" w:cs="Calibri"/>
          <w:color w:val="453CCC"/>
          <w:sz w:val="30"/>
          <w:szCs w:val="30"/>
          <w:u w:val="single"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val="single" w:color="453CCC"/>
          <w:lang w:val="en-US"/>
        </w:rPr>
        <w:t>Ordrup</w:t>
      </w:r>
      <w:proofErr w:type="spellEnd"/>
      <w:r>
        <w:rPr>
          <w:rFonts w:ascii="Calibri" w:hAnsi="Calibri" w:cs="Calibri"/>
          <w:color w:val="453CCC"/>
          <w:sz w:val="30"/>
          <w:szCs w:val="30"/>
          <w:u w:val="single"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val="single" w:color="453CCC"/>
          <w:lang w:val="en-US"/>
        </w:rPr>
        <w:t>Næs</w:t>
      </w:r>
      <w:proofErr w:type="spellEnd"/>
      <w:r>
        <w:rPr>
          <w:rFonts w:ascii="Calibri" w:hAnsi="Calibri" w:cs="Calibri"/>
          <w:color w:val="453CCC"/>
          <w:sz w:val="30"/>
          <w:szCs w:val="30"/>
          <w:u w:val="single" w:color="453CCC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453CCC"/>
          <w:sz w:val="30"/>
          <w:szCs w:val="30"/>
          <w:u w:val="single" w:color="453CCC"/>
          <w:lang w:val="en-US"/>
        </w:rPr>
        <w:t>og</w:t>
      </w:r>
      <w:proofErr w:type="spellEnd"/>
      <w:proofErr w:type="gramEnd"/>
      <w:r>
        <w:rPr>
          <w:rFonts w:ascii="Calibri" w:hAnsi="Calibri" w:cs="Calibri"/>
          <w:color w:val="453CCC"/>
          <w:sz w:val="30"/>
          <w:szCs w:val="30"/>
          <w:u w:val="single"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val="single" w:color="453CCC"/>
          <w:lang w:val="en-US"/>
        </w:rPr>
        <w:t>Kårup</w:t>
      </w:r>
      <w:proofErr w:type="spellEnd"/>
      <w:r>
        <w:rPr>
          <w:rFonts w:ascii="Calibri" w:hAnsi="Calibri" w:cs="Calibri"/>
          <w:color w:val="453CCC"/>
          <w:sz w:val="30"/>
          <w:szCs w:val="30"/>
          <w:u w:val="single"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val="single" w:color="453CCC"/>
          <w:lang w:val="en-US"/>
        </w:rPr>
        <w:t>Skov</w:t>
      </w:r>
      <w:proofErr w:type="spellEnd"/>
      <w:r>
        <w:rPr>
          <w:rFonts w:ascii="Calibri" w:hAnsi="Calibri" w:cs="Calibri"/>
          <w:color w:val="453CCC"/>
          <w:sz w:val="30"/>
          <w:szCs w:val="30"/>
          <w:u w:val="single" w:color="453CCC"/>
          <w:lang w:val="en-US"/>
        </w:rPr>
        <w:t>.</w:t>
      </w:r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53CCC"/>
          <w:sz w:val="32"/>
          <w:szCs w:val="32"/>
          <w:u w:color="453CCC"/>
          <w:lang w:val="en-US"/>
        </w:rPr>
      </w:pPr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I den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eksisterende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spildevandsplan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2014-2018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det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beskrevet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at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området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kloakeres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i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perioden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2026-2042. Med de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justeringer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,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som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forsyningen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lige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nu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i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dialog med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Odsherred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kommune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om</w:t>
      </w:r>
      <w:proofErr w:type="spellEnd"/>
      <w:proofErr w:type="gram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perioden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rykket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længere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ud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i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fremtiden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.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Odsherred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forsyning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ikke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myndighed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på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området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, men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lægger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i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dialogen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med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kommunen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op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til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at de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områder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, der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kloakeres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først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sker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ud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fra</w:t>
      </w:r>
      <w:proofErr w:type="spellEnd"/>
      <w:proofErr w:type="gram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en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vurdering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af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:</w:t>
      </w:r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53CCC"/>
          <w:sz w:val="32"/>
          <w:szCs w:val="32"/>
          <w:u w:color="453CCC"/>
          <w:lang w:val="en-US"/>
        </w:rPr>
      </w:pPr>
      <w:r>
        <w:rPr>
          <w:rFonts w:ascii="Symbol" w:hAnsi="Symbol" w:cs="Symbol"/>
          <w:color w:val="453CCC"/>
          <w:sz w:val="30"/>
          <w:szCs w:val="30"/>
          <w:u w:color="453CCC"/>
          <w:lang w:val="en-US"/>
        </w:rPr>
        <w:t></w:t>
      </w:r>
      <w:r>
        <w:rPr>
          <w:rFonts w:ascii="Times New Roman" w:hAnsi="Times New Roman" w:cs="Times New Roman"/>
          <w:color w:val="453CCC"/>
          <w:sz w:val="18"/>
          <w:szCs w:val="18"/>
          <w:u w:color="453CCC"/>
          <w:lang w:val="en-US"/>
        </w:rPr>
        <w:t>       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Miljø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;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nærhed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til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 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vandløb</w:t>
      </w:r>
      <w:proofErr w:type="spellEnd"/>
      <w:proofErr w:type="gram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eller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badevand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hvor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der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konstateret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problemer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.</w:t>
      </w:r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53CCC"/>
          <w:sz w:val="32"/>
          <w:szCs w:val="32"/>
          <w:u w:color="453CCC"/>
          <w:lang w:val="en-US"/>
        </w:rPr>
      </w:pPr>
      <w:r>
        <w:rPr>
          <w:rFonts w:ascii="Symbol" w:hAnsi="Symbol" w:cs="Symbol"/>
          <w:color w:val="453CCC"/>
          <w:sz w:val="30"/>
          <w:szCs w:val="30"/>
          <w:u w:color="453CCC"/>
          <w:lang w:val="en-US"/>
        </w:rPr>
        <w:t></w:t>
      </w:r>
      <w:r>
        <w:rPr>
          <w:rFonts w:ascii="Times New Roman" w:hAnsi="Times New Roman" w:cs="Times New Roman"/>
          <w:color w:val="453CCC"/>
          <w:sz w:val="18"/>
          <w:szCs w:val="18"/>
          <w:u w:color="453CCC"/>
          <w:lang w:val="en-US"/>
        </w:rPr>
        <w:t>       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Jordbund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- </w:t>
      </w:r>
      <w:proofErr w:type="spellStart"/>
      <w:proofErr w:type="gram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og</w:t>
      </w:r>
      <w:proofErr w:type="spellEnd"/>
      <w:proofErr w:type="gram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grundvandsforhold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;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områder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med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højt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grundvandsspejl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,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hvor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man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ikke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kan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etablere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nedsivning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sikre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tilstrækkelig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rensning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af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spildevand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.</w:t>
      </w:r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53CCC"/>
          <w:sz w:val="32"/>
          <w:szCs w:val="32"/>
          <w:u w:color="453CCC"/>
          <w:lang w:val="en-US"/>
        </w:rPr>
      </w:pPr>
      <w:r>
        <w:rPr>
          <w:rFonts w:ascii="Symbol" w:hAnsi="Symbol" w:cs="Symbol"/>
          <w:color w:val="453CCC"/>
          <w:sz w:val="30"/>
          <w:szCs w:val="30"/>
          <w:u w:color="453CCC"/>
          <w:lang w:val="en-US"/>
        </w:rPr>
        <w:t></w:t>
      </w:r>
      <w:r>
        <w:rPr>
          <w:rFonts w:ascii="Times New Roman" w:hAnsi="Times New Roman" w:cs="Times New Roman"/>
          <w:color w:val="453CCC"/>
          <w:sz w:val="18"/>
          <w:szCs w:val="18"/>
          <w:u w:color="453CCC"/>
          <w:lang w:val="en-US"/>
        </w:rPr>
        <w:t>       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Områdets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karakteristika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;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såsom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helårshuse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eller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lignende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hvorfra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der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stor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tilstrømning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/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eller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kontinuert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belastning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af</w:t>
      </w:r>
      <w:proofErr w:type="spellEnd"/>
      <w:proofErr w:type="gram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vandmiljø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Dertil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tæthed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af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bebyggelse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.</w:t>
      </w:r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53CCC"/>
          <w:sz w:val="32"/>
          <w:szCs w:val="32"/>
          <w:u w:color="453CCC"/>
          <w:lang w:val="en-US"/>
        </w:rPr>
      </w:pPr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Med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ovenstående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i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betragtning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vurderingen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fra</w:t>
      </w:r>
      <w:proofErr w:type="spellEnd"/>
      <w:proofErr w:type="gram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min side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ud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fra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den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viden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der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pt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, at der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vil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gå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meget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lang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tid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inden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at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området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Ordrup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Næs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Kårup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skov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kloakeres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. Der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skal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til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stadighed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arbejdes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med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miljøforbedringer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og</w:t>
      </w:r>
      <w:proofErr w:type="spellEnd"/>
      <w:proofErr w:type="gram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forbedret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rensning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af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spildevand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fra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husene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,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som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vi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anvender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dem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i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dag med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opvaskemaskiner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,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spabade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,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flere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miljøfremmede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stoffer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mv.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Odsherred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Forsyning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skal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altid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arbejde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på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at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reducere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og</w:t>
      </w:r>
      <w:proofErr w:type="spellEnd"/>
      <w:proofErr w:type="gram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forbedre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miljøforhold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,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så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på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et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tidspunkt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kommer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turen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også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til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jeres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område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, men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det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langt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ude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i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fremtiden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teknologien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kan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være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lastRenderedPageBreak/>
        <w:t xml:space="preserve">en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helt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anden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end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i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dag,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så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hvordan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en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løsning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vil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se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ud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kan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man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ikke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sige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noget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om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pt.</w:t>
      </w:r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53CCC"/>
          <w:sz w:val="32"/>
          <w:szCs w:val="32"/>
          <w:u w:color="453CCC"/>
          <w:lang w:val="en-US"/>
        </w:rPr>
      </w:pPr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                                                     </w:t>
      </w:r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53CCC"/>
          <w:sz w:val="32"/>
          <w:szCs w:val="32"/>
          <w:u w:color="453CCC"/>
          <w:lang w:val="en-US"/>
        </w:rPr>
      </w:pPr>
      <w:proofErr w:type="spellStart"/>
      <w:r>
        <w:rPr>
          <w:rFonts w:ascii="Calibri" w:hAnsi="Calibri" w:cs="Calibri"/>
          <w:color w:val="453CCC"/>
          <w:sz w:val="30"/>
          <w:szCs w:val="30"/>
          <w:u w:val="single" w:color="453CCC"/>
          <w:lang w:val="en-US"/>
        </w:rPr>
        <w:t>Teknologi</w:t>
      </w:r>
      <w:proofErr w:type="spellEnd"/>
      <w:r>
        <w:rPr>
          <w:rFonts w:ascii="Calibri" w:hAnsi="Calibri" w:cs="Calibri"/>
          <w:color w:val="453CCC"/>
          <w:sz w:val="30"/>
          <w:szCs w:val="30"/>
          <w:u w:val="single" w:color="453CCC"/>
          <w:lang w:val="en-US"/>
        </w:rPr>
        <w:t>:</w:t>
      </w:r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53CCC"/>
          <w:sz w:val="32"/>
          <w:szCs w:val="32"/>
          <w:u w:color="453CCC"/>
          <w:lang w:val="en-US"/>
        </w:rPr>
      </w:pPr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I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det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område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som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Odsherred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Forsyning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kloakerer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i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indeværende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år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,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anvendes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en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teknologi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som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udbredt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i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Tyskland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og</w:t>
      </w:r>
      <w:proofErr w:type="spellEnd"/>
      <w:proofErr w:type="gram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Holland.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Det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gram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et</w:t>
      </w:r>
      <w:proofErr w:type="gram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kloakeringsprincip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,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som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meget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egnet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til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områder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,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hvor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grundvandet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står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højt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terrænet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fladt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.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Endvidere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det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gram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et</w:t>
      </w:r>
      <w:proofErr w:type="gram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system,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hvor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der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anvendes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mindre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rør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end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traditionelt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gravitationssystem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placeres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i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lavere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gravdybde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hvilket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giver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mindre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opgravningsareal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således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ødelægger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mindre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i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veje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arealer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.</w:t>
      </w:r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53CCC"/>
          <w:sz w:val="32"/>
          <w:szCs w:val="32"/>
          <w:u w:color="453CCC"/>
          <w:lang w:val="en-US"/>
        </w:rPr>
      </w:pP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Uanset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hvilken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teknologi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der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vælges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skal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der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placeres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brønde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og</w:t>
      </w:r>
      <w:proofErr w:type="spellEnd"/>
      <w:proofErr w:type="gram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disse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brønddæksler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vil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være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synlige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efterfølgende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.</w:t>
      </w:r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53CCC"/>
          <w:sz w:val="32"/>
          <w:szCs w:val="32"/>
          <w:u w:color="453CCC"/>
          <w:lang w:val="en-US"/>
        </w:rPr>
      </w:pP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Hvilken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teknologi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der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vil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være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udbredt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når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kloakeringen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når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til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Ordrup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Næs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Kårup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skov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ikke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til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at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sige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pt. Der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sker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hele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tiden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udvikling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de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seneste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20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år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har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særligt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løsninger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hvor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man graver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langt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mindre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skyder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eller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borer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rør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ned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blevet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meget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udbredt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. </w:t>
      </w:r>
      <w:proofErr w:type="spellStart"/>
      <w:proofErr w:type="gram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Det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medvirker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også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til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at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reducere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gener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i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anlægsfasen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.</w:t>
      </w:r>
      <w:proofErr w:type="gramEnd"/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53CCC"/>
          <w:sz w:val="32"/>
          <w:szCs w:val="32"/>
          <w:u w:color="453CCC"/>
          <w:lang w:val="en-US"/>
        </w:rPr>
      </w:pPr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 </w:t>
      </w:r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53CCC"/>
          <w:sz w:val="32"/>
          <w:szCs w:val="32"/>
          <w:u w:color="453CCC"/>
          <w:lang w:val="en-US"/>
        </w:rPr>
      </w:pPr>
      <w:proofErr w:type="spellStart"/>
      <w:r>
        <w:rPr>
          <w:rFonts w:ascii="Calibri" w:hAnsi="Calibri" w:cs="Calibri"/>
          <w:color w:val="453CCC"/>
          <w:sz w:val="30"/>
          <w:szCs w:val="30"/>
          <w:u w:val="single" w:color="453CCC"/>
          <w:lang w:val="en-US"/>
        </w:rPr>
        <w:t>Økonomi</w:t>
      </w:r>
      <w:proofErr w:type="spellEnd"/>
      <w:r>
        <w:rPr>
          <w:rFonts w:ascii="Calibri" w:hAnsi="Calibri" w:cs="Calibri"/>
          <w:color w:val="453CCC"/>
          <w:sz w:val="30"/>
          <w:szCs w:val="30"/>
          <w:u w:val="single" w:color="453CCC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453CCC"/>
          <w:sz w:val="30"/>
          <w:szCs w:val="30"/>
          <w:u w:val="single" w:color="453CCC"/>
          <w:lang w:val="en-US"/>
        </w:rPr>
        <w:t>og</w:t>
      </w:r>
      <w:proofErr w:type="spellEnd"/>
      <w:proofErr w:type="gramEnd"/>
      <w:r>
        <w:rPr>
          <w:rFonts w:ascii="Calibri" w:hAnsi="Calibri" w:cs="Calibri"/>
          <w:color w:val="453CCC"/>
          <w:sz w:val="30"/>
          <w:szCs w:val="30"/>
          <w:u w:val="single"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val="single" w:color="453CCC"/>
          <w:lang w:val="en-US"/>
        </w:rPr>
        <w:t>tilslutning</w:t>
      </w:r>
      <w:proofErr w:type="spellEnd"/>
      <w:r>
        <w:rPr>
          <w:rFonts w:ascii="Calibri" w:hAnsi="Calibri" w:cs="Calibri"/>
          <w:color w:val="453CCC"/>
          <w:sz w:val="30"/>
          <w:szCs w:val="30"/>
          <w:u w:val="single" w:color="453CCC"/>
          <w:lang w:val="en-US"/>
        </w:rPr>
        <w:t>:</w:t>
      </w:r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53CCC"/>
          <w:sz w:val="32"/>
          <w:szCs w:val="32"/>
          <w:u w:color="453CCC"/>
          <w:lang w:val="en-US"/>
        </w:rPr>
      </w:pP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Hvad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angår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tilslutningsbidrager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det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sådan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at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almindeligvis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bliver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sommerhusområder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gram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kun</w:t>
      </w:r>
      <w:proofErr w:type="gram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spildevandskloakeret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.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Regnvand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skal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nedsives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på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grunden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og</w:t>
      </w:r>
      <w:proofErr w:type="spellEnd"/>
      <w:proofErr w:type="gram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der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etableres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ikke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ledning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til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regnvand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.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Derfor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betales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gram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et</w:t>
      </w:r>
      <w:proofErr w:type="gram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reduceret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tilslutningsbidrag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som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i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2017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forventes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at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udgøre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: 36.835 kr.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inkl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. </w:t>
      </w:r>
      <w:proofErr w:type="gram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moms</w:t>
      </w:r>
      <w:proofErr w:type="gram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.</w:t>
      </w:r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53CCC"/>
          <w:sz w:val="32"/>
          <w:szCs w:val="32"/>
          <w:u w:color="453CCC"/>
          <w:lang w:val="en-US"/>
        </w:rPr>
      </w:pP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Såfremt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ombygning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af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hus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foretages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eller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der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bygges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nyt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lige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før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kloakering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,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så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kan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man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få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dispensation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til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at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vente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med at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tilslutte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til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kloak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således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man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garanteret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at den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investering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man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foretager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i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forbindelse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med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ombygning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eller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nybygning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giver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værdi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. Man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skal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betale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tilslutningsbidrag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, men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ikke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vandafledningsafgift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i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10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år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.</w:t>
      </w:r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53CCC"/>
          <w:sz w:val="32"/>
          <w:szCs w:val="32"/>
          <w:u w:color="453CCC"/>
          <w:lang w:val="en-US"/>
        </w:rPr>
      </w:pPr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Den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økonomi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det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kræver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at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tilslutte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kloak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afhængig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af</w:t>
      </w:r>
      <w:proofErr w:type="spellEnd"/>
      <w:proofErr w:type="gram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hvor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langt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der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fra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hus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til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skel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hvor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kloakstik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placeres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.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Jeg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har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svært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ved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at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sige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noget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præcist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om</w:t>
      </w:r>
      <w:proofErr w:type="spellEnd"/>
      <w:proofErr w:type="gram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hvad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det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vil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koste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at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tilslutte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de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enkelte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huse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det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bedste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vil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være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at I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kontakter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en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kloakmester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,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som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kender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området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giver et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overslag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på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en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udvalgt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ejendom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som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eksempel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.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Det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afhænger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meget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af</w:t>
      </w:r>
      <w:proofErr w:type="spellEnd"/>
      <w:proofErr w:type="gram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om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det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blot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en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kloakledning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fra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hus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til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skel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eller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om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der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skal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etableres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brønde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med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renseadgange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mv.</w:t>
      </w:r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53CCC"/>
          <w:sz w:val="32"/>
          <w:szCs w:val="32"/>
          <w:u w:color="453CCC"/>
          <w:lang w:val="en-US"/>
        </w:rPr>
      </w:pPr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 </w:t>
      </w:r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53CCC"/>
          <w:sz w:val="32"/>
          <w:szCs w:val="32"/>
          <w:u w:color="453CCC"/>
          <w:lang w:val="en-US"/>
        </w:rPr>
      </w:pPr>
      <w:proofErr w:type="spellStart"/>
      <w:r>
        <w:rPr>
          <w:rFonts w:ascii="Calibri" w:hAnsi="Calibri" w:cs="Calibri"/>
          <w:color w:val="453CCC"/>
          <w:sz w:val="30"/>
          <w:szCs w:val="30"/>
          <w:u w:val="single" w:color="453CCC"/>
          <w:lang w:val="en-US"/>
        </w:rPr>
        <w:t>Løbende</w:t>
      </w:r>
      <w:proofErr w:type="spellEnd"/>
      <w:r>
        <w:rPr>
          <w:rFonts w:ascii="Calibri" w:hAnsi="Calibri" w:cs="Calibri"/>
          <w:color w:val="453CCC"/>
          <w:sz w:val="30"/>
          <w:szCs w:val="30"/>
          <w:u w:val="single" w:color="453CCC"/>
          <w:lang w:val="en-US"/>
        </w:rPr>
        <w:t xml:space="preserve"> information:</w:t>
      </w:r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53CCC"/>
          <w:sz w:val="32"/>
          <w:szCs w:val="32"/>
          <w:u w:color="453CCC"/>
          <w:lang w:val="en-US"/>
        </w:rPr>
      </w:pP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Det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muligt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på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Odsherreds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forsynings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hjemmeside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at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tilmelde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sig </w:t>
      </w:r>
      <w:proofErr w:type="gram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et</w:t>
      </w:r>
      <w:proofErr w:type="gram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nyhedsbrev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,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hvor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vi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løbende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informerer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om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hvad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der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sker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.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Brug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dette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link: </w:t>
      </w:r>
      <w:hyperlink r:id="rId5" w:history="1">
        <w:r>
          <w:rPr>
            <w:rFonts w:ascii="Calibri" w:hAnsi="Calibri" w:cs="Calibri"/>
            <w:color w:val="6B006D"/>
            <w:sz w:val="30"/>
            <w:szCs w:val="30"/>
            <w:u w:val="single" w:color="6B006D"/>
            <w:lang w:val="en-US"/>
          </w:rPr>
          <w:t>http://odsherredforsyning.us14.list-manage.com/subscribe?u=fc878b5a6b4050ce3cf85efd3&amp;id=b67ad09b1e</w:t>
        </w:r>
      </w:hyperlink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53CCC"/>
          <w:sz w:val="32"/>
          <w:szCs w:val="32"/>
          <w:u w:color="453CCC"/>
          <w:lang w:val="en-US"/>
        </w:rPr>
      </w:pP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Ved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Vig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Lyng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,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hvor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der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kloakeres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i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år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,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har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gram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vi</w:t>
      </w:r>
      <w:proofErr w:type="gram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planlagt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at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holde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fremvisninger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af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arbejdet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så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interesserede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kan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følge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med. Der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I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også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velkommen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til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at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deltage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. Der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vil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blive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orienteret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om</w:t>
      </w:r>
      <w:proofErr w:type="spellEnd"/>
      <w:proofErr w:type="gram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disse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fremvisninger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via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nyhedsbrevet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.</w:t>
      </w:r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53CCC"/>
          <w:sz w:val="32"/>
          <w:szCs w:val="32"/>
          <w:u w:color="453CCC"/>
          <w:lang w:val="en-US"/>
        </w:rPr>
      </w:pPr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 </w:t>
      </w:r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53CCC"/>
          <w:sz w:val="32"/>
          <w:szCs w:val="32"/>
          <w:u w:color="453CCC"/>
          <w:lang w:val="en-US"/>
        </w:rPr>
      </w:pP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Som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omtalt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du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altid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velkommen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til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at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kontakte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mig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og</w:t>
      </w:r>
      <w:proofErr w:type="spellEnd"/>
      <w:proofErr w:type="gram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hvis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du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har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brug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for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yderligere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information,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må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du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endelig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rette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henvendelse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. Fra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Forsyningen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arbejder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vi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som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sagt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på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at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forbedre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miljøet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til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gavn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for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alle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der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bor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besøger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Odsherred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,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så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vi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ønsker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at have en god dialog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godt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samarbejde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for at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nå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det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fælles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mål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om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at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bevare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et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godt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vandmiljø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og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gode</w:t>
      </w:r>
      <w:proofErr w:type="spellEnd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0"/>
          <w:szCs w:val="30"/>
          <w:u w:color="453CCC"/>
          <w:lang w:val="en-US"/>
        </w:rPr>
        <w:t>badevand</w:t>
      </w:r>
      <w:proofErr w:type="spellEnd"/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53CCC"/>
          <w:sz w:val="32"/>
          <w:szCs w:val="32"/>
          <w:u w:color="453CCC"/>
          <w:lang w:val="en-US"/>
        </w:rPr>
      </w:pPr>
      <w:r>
        <w:rPr>
          <w:rFonts w:ascii="Calibri" w:hAnsi="Calibri" w:cs="Calibri"/>
          <w:color w:val="453CCC"/>
          <w:sz w:val="32"/>
          <w:szCs w:val="32"/>
          <w:u w:color="453CCC"/>
          <w:lang w:val="en-US"/>
        </w:rPr>
        <w:t> </w:t>
      </w:r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53CCC"/>
          <w:sz w:val="32"/>
          <w:szCs w:val="32"/>
          <w:u w:color="453CCC"/>
          <w:lang w:val="en-US"/>
        </w:rPr>
      </w:pPr>
      <w:r>
        <w:rPr>
          <w:rFonts w:ascii="Calibri" w:hAnsi="Calibri" w:cs="Calibri"/>
          <w:color w:val="453CCC"/>
          <w:sz w:val="32"/>
          <w:szCs w:val="32"/>
          <w:u w:color="453CCC"/>
          <w:lang w:val="en-US"/>
        </w:rPr>
        <w:t> </w:t>
      </w:r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Verdana" w:hAnsi="Verdana" w:cs="Verdana"/>
          <w:color w:val="453CCC"/>
          <w:sz w:val="26"/>
          <w:szCs w:val="26"/>
          <w:u w:color="453CCC"/>
          <w:lang w:val="en-US"/>
        </w:rPr>
      </w:pPr>
      <w:proofErr w:type="spellStart"/>
      <w:r>
        <w:rPr>
          <w:rFonts w:ascii="Calibri" w:hAnsi="Calibri" w:cs="Calibri"/>
          <w:color w:val="453CCC"/>
          <w:sz w:val="32"/>
          <w:szCs w:val="32"/>
          <w:u w:color="453CCC"/>
          <w:lang w:val="en-US"/>
        </w:rPr>
        <w:t>Venlig</w:t>
      </w:r>
      <w:proofErr w:type="spellEnd"/>
      <w:r>
        <w:rPr>
          <w:rFonts w:ascii="Calibri" w:hAnsi="Calibri" w:cs="Calibri"/>
          <w:color w:val="453CCC"/>
          <w:sz w:val="32"/>
          <w:szCs w:val="32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2"/>
          <w:szCs w:val="32"/>
          <w:u w:color="453CCC"/>
          <w:lang w:val="en-US"/>
        </w:rPr>
        <w:t>hilsen</w:t>
      </w:r>
      <w:proofErr w:type="spellEnd"/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Verdana" w:hAnsi="Verdana" w:cs="Verdana"/>
          <w:color w:val="453CCC"/>
          <w:sz w:val="26"/>
          <w:szCs w:val="26"/>
          <w:u w:color="453CCC"/>
          <w:lang w:val="en-US"/>
        </w:rPr>
      </w:pPr>
      <w:r>
        <w:rPr>
          <w:rFonts w:ascii="Verdana" w:hAnsi="Verdana" w:cs="Verdana"/>
          <w:color w:val="453CCC"/>
          <w:sz w:val="26"/>
          <w:szCs w:val="26"/>
          <w:u w:color="453CCC"/>
          <w:lang w:val="en-US"/>
        </w:rPr>
        <w:t> </w:t>
      </w:r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453CCC"/>
          <w:sz w:val="36"/>
          <w:szCs w:val="36"/>
          <w:u w:color="453CCC"/>
          <w:lang w:val="en-US"/>
        </w:rPr>
      </w:pPr>
      <w:proofErr w:type="spellStart"/>
      <w:r>
        <w:rPr>
          <w:rFonts w:ascii="Calibri" w:hAnsi="Calibri" w:cs="Calibri"/>
          <w:b/>
          <w:bCs/>
          <w:color w:val="00006D"/>
          <w:sz w:val="36"/>
          <w:szCs w:val="36"/>
          <w:u w:color="453CCC"/>
          <w:lang w:val="en-US"/>
        </w:rPr>
        <w:t>Ghita</w:t>
      </w:r>
      <w:proofErr w:type="spellEnd"/>
      <w:r>
        <w:rPr>
          <w:rFonts w:ascii="Calibri" w:hAnsi="Calibri" w:cs="Calibri"/>
          <w:b/>
          <w:bCs/>
          <w:color w:val="00006D"/>
          <w:sz w:val="36"/>
          <w:szCs w:val="36"/>
          <w:u w:color="453CCC"/>
          <w:lang w:val="en-US"/>
        </w:rPr>
        <w:t xml:space="preserve"> Hansen</w:t>
      </w:r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Verdana" w:hAnsi="Verdana" w:cs="Verdana"/>
          <w:color w:val="453CCC"/>
          <w:sz w:val="26"/>
          <w:szCs w:val="26"/>
          <w:u w:color="453CCC"/>
          <w:lang w:val="en-US"/>
        </w:rPr>
      </w:pPr>
      <w:proofErr w:type="spellStart"/>
      <w:r>
        <w:rPr>
          <w:rFonts w:ascii="Calibri" w:hAnsi="Calibri" w:cs="Calibri"/>
          <w:b/>
          <w:bCs/>
          <w:color w:val="00006D"/>
          <w:sz w:val="36"/>
          <w:szCs w:val="36"/>
          <w:u w:color="453CCC"/>
          <w:lang w:val="en-US"/>
        </w:rPr>
        <w:t>Direktør</w:t>
      </w:r>
      <w:proofErr w:type="spellEnd"/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Verdana" w:hAnsi="Verdana" w:cs="Verdana"/>
          <w:color w:val="453CCC"/>
          <w:sz w:val="26"/>
          <w:szCs w:val="26"/>
          <w:u w:color="453CCC"/>
          <w:lang w:val="en-US"/>
        </w:rPr>
      </w:pPr>
      <w:r>
        <w:rPr>
          <w:rFonts w:ascii="Verdana" w:hAnsi="Verdana" w:cs="Verdana"/>
          <w:color w:val="453CCC"/>
          <w:sz w:val="26"/>
          <w:szCs w:val="26"/>
          <w:u w:color="453CCC"/>
          <w:lang w:val="en-US"/>
        </w:rPr>
        <w:t> </w:t>
      </w:r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2"/>
          <w:szCs w:val="32"/>
          <w:u w:color="453CCC"/>
          <w:lang w:val="en-US"/>
        </w:rPr>
      </w:pPr>
      <w:proofErr w:type="spellStart"/>
      <w:r>
        <w:rPr>
          <w:rFonts w:ascii="Calibri" w:hAnsi="Calibri" w:cs="Calibri"/>
          <w:b/>
          <w:bCs/>
          <w:color w:val="453CCC"/>
          <w:sz w:val="32"/>
          <w:szCs w:val="32"/>
          <w:u w:color="453CCC"/>
          <w:lang w:val="en-US"/>
        </w:rPr>
        <w:t>Odsherred</w:t>
      </w:r>
      <w:proofErr w:type="spellEnd"/>
      <w:r>
        <w:rPr>
          <w:rFonts w:ascii="Calibri" w:hAnsi="Calibri" w:cs="Calibri"/>
          <w:b/>
          <w:bCs/>
          <w:color w:val="453CCC"/>
          <w:sz w:val="32"/>
          <w:szCs w:val="32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453CCC"/>
          <w:sz w:val="32"/>
          <w:szCs w:val="32"/>
          <w:u w:color="453CCC"/>
          <w:lang w:val="en-US"/>
        </w:rPr>
        <w:t>Forsyning</w:t>
      </w:r>
      <w:proofErr w:type="spellEnd"/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2"/>
          <w:szCs w:val="32"/>
          <w:u w:color="453CCC"/>
          <w:lang w:val="en-US"/>
        </w:rPr>
      </w:pPr>
      <w:proofErr w:type="spellStart"/>
      <w:r>
        <w:rPr>
          <w:rFonts w:ascii="Calibri" w:hAnsi="Calibri" w:cs="Calibri"/>
          <w:color w:val="453CCC"/>
          <w:sz w:val="32"/>
          <w:szCs w:val="32"/>
          <w:u w:color="453CCC"/>
          <w:lang w:val="en-US"/>
        </w:rPr>
        <w:t>Hovedgaden</w:t>
      </w:r>
      <w:proofErr w:type="spellEnd"/>
      <w:r>
        <w:rPr>
          <w:rFonts w:ascii="Calibri" w:hAnsi="Calibri" w:cs="Calibri"/>
          <w:color w:val="453CCC"/>
          <w:sz w:val="32"/>
          <w:szCs w:val="32"/>
          <w:u w:color="453CCC"/>
          <w:lang w:val="en-US"/>
        </w:rPr>
        <w:t xml:space="preserve"> 39, 4571 </w:t>
      </w:r>
      <w:proofErr w:type="spellStart"/>
      <w:r>
        <w:rPr>
          <w:rFonts w:ascii="Calibri" w:hAnsi="Calibri" w:cs="Calibri"/>
          <w:color w:val="453CCC"/>
          <w:sz w:val="32"/>
          <w:szCs w:val="32"/>
          <w:u w:color="453CCC"/>
          <w:lang w:val="en-US"/>
        </w:rPr>
        <w:t>Grevinge</w:t>
      </w:r>
      <w:proofErr w:type="spellEnd"/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2"/>
          <w:szCs w:val="32"/>
          <w:u w:color="453CCC"/>
          <w:lang w:val="en-US"/>
        </w:rPr>
      </w:pPr>
      <w:proofErr w:type="spellStart"/>
      <w:r>
        <w:rPr>
          <w:rFonts w:ascii="Calibri" w:hAnsi="Calibri" w:cs="Calibri"/>
          <w:color w:val="453CCC"/>
          <w:sz w:val="32"/>
          <w:szCs w:val="32"/>
          <w:u w:color="453CCC"/>
          <w:lang w:val="en-US"/>
        </w:rPr>
        <w:t>Tlf</w:t>
      </w:r>
      <w:proofErr w:type="spellEnd"/>
      <w:r>
        <w:rPr>
          <w:rFonts w:ascii="Calibri" w:hAnsi="Calibri" w:cs="Calibri"/>
          <w:color w:val="453CCC"/>
          <w:sz w:val="32"/>
          <w:szCs w:val="32"/>
          <w:u w:color="453CCC"/>
          <w:lang w:val="en-US"/>
        </w:rPr>
        <w:t>. 70 12 00 49 </w:t>
      </w:r>
    </w:p>
    <w:p w:rsidR="00BA5977" w:rsidRDefault="00BA5977" w:rsidP="00BA5977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2"/>
          <w:szCs w:val="32"/>
          <w:u w:color="453CCC"/>
          <w:lang w:val="en-US"/>
        </w:rPr>
      </w:pPr>
      <w:proofErr w:type="spellStart"/>
      <w:r>
        <w:rPr>
          <w:rFonts w:ascii="Calibri" w:hAnsi="Calibri" w:cs="Calibri"/>
          <w:color w:val="453CCC"/>
          <w:sz w:val="32"/>
          <w:szCs w:val="32"/>
          <w:u w:color="453CCC"/>
          <w:lang w:val="en-US"/>
        </w:rPr>
        <w:t>Direkte</w:t>
      </w:r>
      <w:proofErr w:type="spellEnd"/>
      <w:r>
        <w:rPr>
          <w:rFonts w:ascii="Calibri" w:hAnsi="Calibri" w:cs="Calibri"/>
          <w:color w:val="453CCC"/>
          <w:sz w:val="32"/>
          <w:szCs w:val="32"/>
          <w:u w:color="453CCC"/>
          <w:lang w:val="en-US"/>
        </w:rPr>
        <w:t xml:space="preserve"> </w:t>
      </w:r>
      <w:proofErr w:type="spellStart"/>
      <w:r>
        <w:rPr>
          <w:rFonts w:ascii="Calibri" w:hAnsi="Calibri" w:cs="Calibri"/>
          <w:color w:val="453CCC"/>
          <w:sz w:val="32"/>
          <w:szCs w:val="32"/>
          <w:u w:color="453CCC"/>
          <w:lang w:val="en-US"/>
        </w:rPr>
        <w:t>tlf</w:t>
      </w:r>
      <w:proofErr w:type="spellEnd"/>
      <w:r>
        <w:rPr>
          <w:rFonts w:ascii="Calibri" w:hAnsi="Calibri" w:cs="Calibri"/>
          <w:color w:val="453CCC"/>
          <w:sz w:val="32"/>
          <w:szCs w:val="32"/>
          <w:u w:color="453CCC"/>
          <w:lang w:val="en-US"/>
        </w:rPr>
        <w:t>. 30 62 09 25</w:t>
      </w:r>
    </w:p>
    <w:p w:rsidR="00856730" w:rsidRDefault="00BA5977" w:rsidP="00BA5977">
      <w:hyperlink r:id="rId6" w:history="1">
        <w:r>
          <w:rPr>
            <w:rFonts w:ascii="Calibri" w:hAnsi="Calibri" w:cs="Calibri"/>
            <w:color w:val="6B006D"/>
            <w:sz w:val="32"/>
            <w:szCs w:val="32"/>
            <w:u w:val="single" w:color="6B006D"/>
            <w:lang w:val="en-US"/>
          </w:rPr>
          <w:t>www.odsherredforsyning.dk</w:t>
        </w:r>
      </w:hyperlink>
    </w:p>
    <w:sectPr w:rsidR="00856730" w:rsidSect="008567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77"/>
    <w:rsid w:val="00856730"/>
    <w:rsid w:val="00BA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B12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dsherredforsyning.us14.list-manage.com/subscribe?u=fc878b5a6b4050ce3cf85efd3&amp;id=b67ad09b1e" TargetMode="External"/><Relationship Id="rId6" Type="http://schemas.openxmlformats.org/officeDocument/2006/relationships/hyperlink" Target="http://www.odsherredforsyning.dk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736</Words>
  <Characters>4197</Characters>
  <Application>Microsoft Macintosh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Engel</dc:creator>
  <cp:keywords/>
  <dc:description/>
  <cp:lastModifiedBy>Kirsten Engel</cp:lastModifiedBy>
  <cp:revision>1</cp:revision>
  <dcterms:created xsi:type="dcterms:W3CDTF">2017-02-24T11:11:00Z</dcterms:created>
  <dcterms:modified xsi:type="dcterms:W3CDTF">2017-02-24T11:14:00Z</dcterms:modified>
</cp:coreProperties>
</file>